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4AAA9" w14:textId="77777777" w:rsidR="003319E6" w:rsidRPr="00727BD4" w:rsidRDefault="003319E6" w:rsidP="00727BD4">
      <w:pPr>
        <w:spacing w:line="400" w:lineRule="exact"/>
        <w:ind w:left="480" w:hanging="480"/>
        <w:jc w:val="center"/>
        <w:rPr>
          <w:rFonts w:ascii="微軟正黑體" w:eastAsia="微軟正黑體" w:hAnsi="微軟正黑體" w:cs="微軟正黑體"/>
          <w:b/>
          <w:color w:val="000000" w:themeColor="text1"/>
          <w:sz w:val="32"/>
          <w:szCs w:val="32"/>
        </w:rPr>
      </w:pPr>
      <w:r w:rsidRPr="00727BD4">
        <w:rPr>
          <w:rFonts w:ascii="微軟正黑體" w:eastAsia="微軟正黑體" w:hAnsi="微軟正黑體" w:cs="微軟正黑體" w:hint="eastAsia"/>
          <w:b/>
          <w:bCs/>
          <w:color w:val="000000" w:themeColor="text1"/>
          <w:sz w:val="32"/>
          <w:szCs w:val="32"/>
        </w:rPr>
        <w:t>先進綠色鑄造</w:t>
      </w:r>
      <w:proofErr w:type="gramStart"/>
      <w:r w:rsidRPr="00727BD4">
        <w:rPr>
          <w:rFonts w:ascii="微軟正黑體" w:eastAsia="微軟正黑體" w:hAnsi="微軟正黑體" w:cs="微軟正黑體" w:hint="eastAsia"/>
          <w:b/>
          <w:bCs/>
          <w:color w:val="000000" w:themeColor="text1"/>
          <w:sz w:val="32"/>
          <w:szCs w:val="32"/>
        </w:rPr>
        <w:t>節能減碳實務</w:t>
      </w:r>
      <w:proofErr w:type="gramEnd"/>
      <w:r w:rsidRPr="00727BD4">
        <w:rPr>
          <w:rFonts w:ascii="微軟正黑體" w:eastAsia="微軟正黑體" w:hAnsi="微軟正黑體" w:cs="微軟正黑體" w:hint="eastAsia"/>
          <w:b/>
          <w:bCs/>
          <w:color w:val="000000" w:themeColor="text1"/>
          <w:sz w:val="32"/>
          <w:szCs w:val="32"/>
        </w:rPr>
        <w:t>與應用技術研討會</w:t>
      </w:r>
    </w:p>
    <w:p w14:paraId="69C3F719" w14:textId="77777777" w:rsidR="00DE7380" w:rsidRPr="00727BD4" w:rsidRDefault="003319E6" w:rsidP="00727BD4">
      <w:pPr>
        <w:spacing w:line="400" w:lineRule="exact"/>
        <w:ind w:left="480" w:hanging="480"/>
        <w:jc w:val="center"/>
        <w:rPr>
          <w:rFonts w:ascii="微軟正黑體" w:eastAsia="微軟正黑體" w:hAnsi="微軟正黑體" w:cs="微軟正黑體"/>
          <w:b/>
          <w:color w:val="000000" w:themeColor="text1"/>
          <w:sz w:val="32"/>
          <w:szCs w:val="32"/>
        </w:rPr>
      </w:pPr>
      <w:r w:rsidRPr="00727BD4">
        <w:rPr>
          <w:rFonts w:ascii="微軟正黑體" w:eastAsia="微軟正黑體" w:hAnsi="微軟正黑體" w:cs="微軟正黑體"/>
          <w:b/>
          <w:color w:val="000000" w:themeColor="text1"/>
          <w:sz w:val="32"/>
          <w:szCs w:val="32"/>
        </w:rPr>
        <w:t xml:space="preserve"> (台灣鑄造品工業同業公會教育訓練專班)</w:t>
      </w:r>
    </w:p>
    <w:p w14:paraId="1DEB74E4" w14:textId="712A95D2" w:rsidR="00DE7380" w:rsidRPr="00727BD4" w:rsidRDefault="003319E6" w:rsidP="00727BD4">
      <w:pPr>
        <w:spacing w:line="460" w:lineRule="exact"/>
        <w:ind w:left="480" w:hanging="480"/>
        <w:rPr>
          <w:rFonts w:ascii="微軟正黑體" w:eastAsia="微軟正黑體" w:hAnsi="微軟正黑體" w:cs="微軟正黑體"/>
          <w:b/>
          <w:color w:val="000000" w:themeColor="text1"/>
        </w:rPr>
      </w:pPr>
      <w:r w:rsidRPr="00727BD4">
        <w:rPr>
          <w:rFonts w:ascii="微軟正黑體" w:eastAsia="微軟正黑體" w:hAnsi="微軟正黑體" w:cs="微軟正黑體"/>
          <w:b/>
          <w:color w:val="000000" w:themeColor="text1"/>
        </w:rPr>
        <w:t>一、目的:</w:t>
      </w:r>
      <w:r w:rsidRPr="00727BD4">
        <w:rPr>
          <w:rFonts w:hint="eastAsia"/>
          <w:color w:val="000000" w:themeColor="text1"/>
        </w:rPr>
        <w:t xml:space="preserve"> </w:t>
      </w:r>
      <w:r w:rsidRPr="00727BD4">
        <w:rPr>
          <w:rFonts w:ascii="微軟正黑體" w:eastAsia="微軟正黑體" w:hAnsi="微軟正黑體" w:cs="微軟正黑體" w:hint="eastAsia"/>
          <w:b/>
          <w:color w:val="000000" w:themeColor="text1"/>
        </w:rPr>
        <w:t>為協助鑄造業綠色鑄造技術人才培訓與專業工程人才養成等工作，推動產業朝向數位化、智慧化、低碳化前進，並落實政府</w:t>
      </w:r>
      <w:proofErr w:type="gramStart"/>
      <w:r w:rsidRPr="00727BD4">
        <w:rPr>
          <w:rFonts w:ascii="微軟正黑體" w:eastAsia="微軟正黑體" w:hAnsi="微軟正黑體" w:cs="微軟正黑體" w:hint="eastAsia"/>
          <w:b/>
          <w:color w:val="000000" w:themeColor="text1"/>
        </w:rPr>
        <w:t>淨零碳排</w:t>
      </w:r>
      <w:proofErr w:type="gramEnd"/>
      <w:r w:rsidRPr="00727BD4">
        <w:rPr>
          <w:rFonts w:ascii="微軟正黑體" w:eastAsia="微軟正黑體" w:hAnsi="微軟正黑體" w:cs="微軟正黑體" w:hint="eastAsia"/>
          <w:b/>
          <w:color w:val="000000" w:themeColor="text1"/>
        </w:rPr>
        <w:t>政策目標，隨著全球邁向AI智能與ESG永續發展的新時代，高階經營管理將持續影響未來台灣產業發展與競爭力，</w:t>
      </w:r>
      <w:r w:rsidR="00727BD4">
        <w:rPr>
          <w:rFonts w:ascii="微軟正黑體" w:eastAsia="微軟正黑體" w:hAnsi="微軟正黑體" w:cs="微軟正黑體" w:hint="eastAsia"/>
          <w:b/>
          <w:color w:val="000000" w:themeColor="text1"/>
        </w:rPr>
        <w:t>為</w:t>
      </w:r>
      <w:r w:rsidRPr="00727BD4">
        <w:rPr>
          <w:rFonts w:ascii="微軟正黑體" w:eastAsia="微軟正黑體" w:hAnsi="微軟正黑體" w:cs="微軟正黑體" w:hint="eastAsia"/>
          <w:b/>
          <w:color w:val="000000" w:themeColor="text1"/>
        </w:rPr>
        <w:t>培育更多具有國際視野與創新能力及永續經營的領導管理與技術人才，透過上課研習共同學習推動台灣產業升級與提升全球的競爭力。</w:t>
      </w:r>
    </w:p>
    <w:p w14:paraId="6CF01D80" w14:textId="77777777" w:rsidR="00DE7380" w:rsidRPr="00727BD4" w:rsidRDefault="003319E6" w:rsidP="00727BD4">
      <w:pPr>
        <w:spacing w:line="460" w:lineRule="exact"/>
        <w:rPr>
          <w:rFonts w:ascii="微軟正黑體" w:eastAsia="微軟正黑體" w:hAnsi="微軟正黑體" w:cs="微軟正黑體"/>
          <w:b/>
          <w:color w:val="000000" w:themeColor="text1"/>
        </w:rPr>
      </w:pPr>
      <w:r w:rsidRPr="00727BD4">
        <w:rPr>
          <w:rFonts w:ascii="微軟正黑體" w:eastAsia="微軟正黑體" w:hAnsi="微軟正黑體" w:cs="微軟正黑體"/>
          <w:b/>
          <w:color w:val="000000" w:themeColor="text1"/>
        </w:rPr>
        <w:t>二、日期時間：114年</w:t>
      </w:r>
      <w:r w:rsidR="000C4A38" w:rsidRPr="00727BD4">
        <w:rPr>
          <w:rFonts w:ascii="微軟正黑體" w:eastAsia="微軟正黑體" w:hAnsi="微軟正黑體" w:cs="微軟正黑體" w:hint="eastAsia"/>
          <w:b/>
          <w:color w:val="000000" w:themeColor="text1"/>
        </w:rPr>
        <w:t>6</w:t>
      </w:r>
      <w:r w:rsidRPr="00727BD4">
        <w:rPr>
          <w:rFonts w:ascii="微軟正黑體" w:eastAsia="微軟正黑體" w:hAnsi="微軟正黑體" w:cs="微軟正黑體"/>
          <w:b/>
          <w:color w:val="000000" w:themeColor="text1"/>
        </w:rPr>
        <w:t>月</w:t>
      </w:r>
      <w:r w:rsidR="000C4A38" w:rsidRPr="00727BD4">
        <w:rPr>
          <w:rFonts w:ascii="微軟正黑體" w:eastAsia="微軟正黑體" w:hAnsi="微軟正黑體" w:cs="微軟正黑體" w:hint="eastAsia"/>
          <w:b/>
          <w:color w:val="000000" w:themeColor="text1"/>
        </w:rPr>
        <w:t>27</w:t>
      </w:r>
      <w:r w:rsidRPr="00727BD4">
        <w:rPr>
          <w:rFonts w:ascii="微軟正黑體" w:eastAsia="微軟正黑體" w:hAnsi="微軟正黑體" w:cs="微軟正黑體"/>
          <w:b/>
          <w:color w:val="000000" w:themeColor="text1"/>
        </w:rPr>
        <w:t>日(</w:t>
      </w:r>
      <w:r w:rsidR="000C4A38" w:rsidRPr="00727BD4">
        <w:rPr>
          <w:rFonts w:ascii="微軟正黑體" w:eastAsia="微軟正黑體" w:hAnsi="微軟正黑體" w:cs="微軟正黑體" w:hint="eastAsia"/>
          <w:b/>
          <w:color w:val="000000" w:themeColor="text1"/>
        </w:rPr>
        <w:t>五</w:t>
      </w:r>
      <w:r w:rsidRPr="00727BD4">
        <w:rPr>
          <w:rFonts w:ascii="微軟正黑體" w:eastAsia="微軟正黑體" w:hAnsi="微軟正黑體" w:cs="微軟正黑體"/>
          <w:b/>
          <w:color w:val="000000" w:themeColor="text1"/>
        </w:rPr>
        <w:t xml:space="preserve">) </w:t>
      </w:r>
    </w:p>
    <w:p w14:paraId="52A8AD10" w14:textId="77777777" w:rsidR="00DE7380" w:rsidRPr="00727BD4" w:rsidRDefault="003319E6" w:rsidP="00727BD4">
      <w:pPr>
        <w:spacing w:line="460" w:lineRule="exact"/>
        <w:ind w:left="1680" w:hanging="1680"/>
        <w:rPr>
          <w:rFonts w:ascii="微軟正黑體" w:eastAsia="微軟正黑體" w:hAnsi="微軟正黑體" w:cs="微軟正黑體"/>
          <w:b/>
          <w:color w:val="000000" w:themeColor="text1"/>
        </w:rPr>
      </w:pPr>
      <w:r w:rsidRPr="00727BD4">
        <w:rPr>
          <w:rFonts w:ascii="微軟正黑體" w:eastAsia="微軟正黑體" w:hAnsi="微軟正黑體" w:cs="微軟正黑體"/>
          <w:b/>
          <w:color w:val="000000" w:themeColor="text1"/>
        </w:rPr>
        <w:t xml:space="preserve">三、主辦單位：台灣鑄造品工業同業公會 </w:t>
      </w:r>
    </w:p>
    <w:p w14:paraId="2C041881" w14:textId="77777777" w:rsidR="00DE7380" w:rsidRPr="00727BD4" w:rsidRDefault="003319E6" w:rsidP="00727BD4">
      <w:pPr>
        <w:spacing w:line="460" w:lineRule="exact"/>
        <w:ind w:right="1120" w:firstLine="480"/>
        <w:rPr>
          <w:rFonts w:ascii="微軟正黑體" w:eastAsia="微軟正黑體" w:hAnsi="微軟正黑體" w:cs="微軟正黑體"/>
          <w:b/>
          <w:color w:val="000000" w:themeColor="text1"/>
        </w:rPr>
      </w:pPr>
      <w:r w:rsidRPr="00727BD4">
        <w:rPr>
          <w:rFonts w:ascii="微軟正黑體" w:eastAsia="微軟正黑體" w:hAnsi="微軟正黑體" w:cs="微軟正黑體"/>
          <w:b/>
          <w:color w:val="000000" w:themeColor="text1"/>
        </w:rPr>
        <w:t>協辦單位：金屬工業研究發展中心、台灣鑄造學會</w:t>
      </w:r>
    </w:p>
    <w:p w14:paraId="342CD099" w14:textId="77777777" w:rsidR="00DE7380" w:rsidRPr="00727BD4" w:rsidRDefault="003319E6" w:rsidP="00727BD4">
      <w:pPr>
        <w:spacing w:line="460" w:lineRule="exact"/>
        <w:ind w:right="1120" w:firstLine="480"/>
        <w:jc w:val="both"/>
        <w:rPr>
          <w:rFonts w:ascii="微軟正黑體" w:eastAsia="微軟正黑體" w:hAnsi="微軟正黑體" w:cs="微軟正黑體"/>
          <w:b/>
          <w:color w:val="000000" w:themeColor="text1"/>
        </w:rPr>
      </w:pPr>
      <w:r w:rsidRPr="00727BD4">
        <w:rPr>
          <w:rFonts w:ascii="微軟正黑體" w:eastAsia="微軟正黑體" w:hAnsi="微軟正黑體" w:cs="微軟正黑體"/>
          <w:b/>
          <w:color w:val="000000" w:themeColor="text1"/>
        </w:rPr>
        <w:t>指導單位：經濟部產業發展署</w:t>
      </w:r>
    </w:p>
    <w:p w14:paraId="364B5F37" w14:textId="77777777" w:rsidR="00DE7380" w:rsidRPr="00727BD4" w:rsidRDefault="003319E6" w:rsidP="00727BD4">
      <w:pPr>
        <w:spacing w:line="460" w:lineRule="exact"/>
        <w:rPr>
          <w:rFonts w:ascii="微軟正黑體" w:eastAsia="微軟正黑體" w:hAnsi="微軟正黑體" w:cs="微軟正黑體"/>
          <w:b/>
          <w:color w:val="000000" w:themeColor="text1"/>
        </w:rPr>
      </w:pPr>
      <w:bookmarkStart w:id="0" w:name="_fi0tmjpx789h" w:colFirst="0" w:colLast="0"/>
      <w:bookmarkEnd w:id="0"/>
      <w:r w:rsidRPr="00727BD4">
        <w:rPr>
          <w:rFonts w:ascii="微軟正黑體" w:eastAsia="微軟正黑體" w:hAnsi="微軟正黑體" w:cs="微軟正黑體"/>
          <w:b/>
          <w:color w:val="000000" w:themeColor="text1"/>
        </w:rPr>
        <w:t>四、上課地點：</w:t>
      </w:r>
      <w:proofErr w:type="gramStart"/>
      <w:r w:rsidRPr="00727BD4">
        <w:rPr>
          <w:rFonts w:ascii="微軟正黑體" w:eastAsia="微軟正黑體" w:hAnsi="微軟正黑體" w:cs="微軟正黑體"/>
          <w:b/>
          <w:color w:val="000000" w:themeColor="text1"/>
        </w:rPr>
        <w:t>皇廣鑄造</w:t>
      </w:r>
      <w:proofErr w:type="gramEnd"/>
      <w:r w:rsidRPr="00727BD4">
        <w:rPr>
          <w:rFonts w:ascii="微軟正黑體" w:eastAsia="微軟正黑體" w:hAnsi="微軟正黑體" w:cs="微軟正黑體"/>
          <w:b/>
          <w:color w:val="000000" w:themeColor="text1"/>
        </w:rPr>
        <w:t>發展股份有限公司綠色鑄造科技大樓</w:t>
      </w:r>
    </w:p>
    <w:p w14:paraId="04908E76" w14:textId="77777777" w:rsidR="00DE7380" w:rsidRPr="00727BD4" w:rsidRDefault="003319E6" w:rsidP="00727BD4">
      <w:pPr>
        <w:spacing w:line="460" w:lineRule="exact"/>
        <w:rPr>
          <w:rFonts w:ascii="微軟正黑體" w:eastAsia="微軟正黑體" w:hAnsi="微軟正黑體" w:cs="微軟正黑體"/>
          <w:b/>
          <w:color w:val="000000" w:themeColor="text1"/>
        </w:rPr>
      </w:pPr>
      <w:r w:rsidRPr="00727BD4">
        <w:rPr>
          <w:rFonts w:ascii="微軟正黑體" w:eastAsia="微軟正黑體" w:hAnsi="微軟正黑體" w:cs="微軟正黑體"/>
          <w:b/>
          <w:color w:val="000000" w:themeColor="text1"/>
        </w:rPr>
        <w:t xml:space="preserve">              (彰化縣溪州鄉西畔村中西路二段326號)</w:t>
      </w:r>
    </w:p>
    <w:p w14:paraId="38B5F14D" w14:textId="77777777" w:rsidR="00DE7380" w:rsidRPr="00727BD4" w:rsidRDefault="003319E6" w:rsidP="00727BD4">
      <w:pPr>
        <w:spacing w:line="460" w:lineRule="exact"/>
        <w:rPr>
          <w:rFonts w:ascii="微軟正黑體" w:eastAsia="微軟正黑體" w:hAnsi="微軟正黑體" w:cs="微軟正黑體"/>
          <w:b/>
          <w:color w:val="000000" w:themeColor="text1"/>
        </w:rPr>
      </w:pPr>
      <w:r w:rsidRPr="00727BD4">
        <w:rPr>
          <w:rFonts w:ascii="微軟正黑體" w:eastAsia="微軟正黑體" w:hAnsi="微軟正黑體" w:cs="微軟正黑體"/>
          <w:b/>
          <w:color w:val="000000" w:themeColor="text1"/>
        </w:rPr>
        <w:t>五、報名電話：</w:t>
      </w:r>
      <w:proofErr w:type="gramStart"/>
      <w:r w:rsidRPr="00727BD4">
        <w:rPr>
          <w:rFonts w:ascii="微軟正黑體" w:eastAsia="微軟正黑體" w:hAnsi="微軟正黑體" w:cs="微軟正黑體"/>
          <w:b/>
          <w:color w:val="000000" w:themeColor="text1"/>
        </w:rPr>
        <w:t>皇廣公司</w:t>
      </w:r>
      <w:proofErr w:type="gramEnd"/>
      <w:r w:rsidRPr="00727BD4">
        <w:rPr>
          <w:rFonts w:ascii="微軟正黑體" w:eastAsia="微軟正黑體" w:hAnsi="微軟正黑體" w:cs="微軟正黑體"/>
          <w:b/>
          <w:color w:val="000000" w:themeColor="text1"/>
        </w:rPr>
        <w:t>04-8873676分機18 陳小姐 或傳真：04-8873620</w:t>
      </w:r>
    </w:p>
    <w:p w14:paraId="36F6E5CC" w14:textId="77777777" w:rsidR="00DE7380" w:rsidRDefault="003319E6" w:rsidP="00727BD4">
      <w:pPr>
        <w:spacing w:line="460" w:lineRule="exact"/>
        <w:rPr>
          <w:rFonts w:ascii="微軟正黑體" w:eastAsia="微軟正黑體" w:hAnsi="微軟正黑體" w:cs="微軟正黑體"/>
          <w:b/>
        </w:rPr>
      </w:pPr>
      <w:r>
        <w:rPr>
          <w:rFonts w:ascii="微軟正黑體" w:eastAsia="微軟正黑體" w:hAnsi="微軟正黑體" w:cs="微軟正黑體"/>
          <w:b/>
        </w:rPr>
        <w:t>六、課程規劃：(3小時)</w:t>
      </w:r>
    </w:p>
    <w:tbl>
      <w:tblPr>
        <w:tblStyle w:val="a5"/>
        <w:tblW w:w="113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245"/>
        <w:gridCol w:w="4110"/>
      </w:tblGrid>
      <w:tr w:rsidR="00DE7380" w14:paraId="0E76ED45" w14:textId="77777777">
        <w:trPr>
          <w:trHeight w:val="191"/>
          <w:jc w:val="center"/>
        </w:trPr>
        <w:tc>
          <w:tcPr>
            <w:tcW w:w="1985" w:type="dxa"/>
            <w:tcBorders>
              <w:top w:val="single" w:sz="12" w:space="0" w:color="000000"/>
              <w:left w:val="single" w:sz="12" w:space="0" w:color="000000"/>
              <w:bottom w:val="single" w:sz="12" w:space="0" w:color="000000"/>
            </w:tcBorders>
            <w:vAlign w:val="center"/>
          </w:tcPr>
          <w:p w14:paraId="38DAA03F"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時  間</w:t>
            </w:r>
          </w:p>
        </w:tc>
        <w:tc>
          <w:tcPr>
            <w:tcW w:w="5245" w:type="dxa"/>
            <w:tcBorders>
              <w:top w:val="single" w:sz="12" w:space="0" w:color="000000"/>
              <w:bottom w:val="single" w:sz="12" w:space="0" w:color="000000"/>
            </w:tcBorders>
            <w:vAlign w:val="center"/>
          </w:tcPr>
          <w:p w14:paraId="36426242"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內  容</w:t>
            </w:r>
          </w:p>
        </w:tc>
        <w:tc>
          <w:tcPr>
            <w:tcW w:w="4110" w:type="dxa"/>
            <w:tcBorders>
              <w:top w:val="single" w:sz="12" w:space="0" w:color="000000"/>
              <w:bottom w:val="single" w:sz="12" w:space="0" w:color="000000"/>
              <w:right w:val="single" w:sz="12" w:space="0" w:color="000000"/>
            </w:tcBorders>
            <w:vAlign w:val="center"/>
          </w:tcPr>
          <w:p w14:paraId="2BC061DC"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 xml:space="preserve">備  </w:t>
            </w:r>
            <w:proofErr w:type="gramStart"/>
            <w:r>
              <w:rPr>
                <w:rFonts w:ascii="微軟正黑體" w:eastAsia="微軟正黑體" w:hAnsi="微軟正黑體" w:cs="微軟正黑體"/>
                <w:b/>
              </w:rPr>
              <w:t>註</w:t>
            </w:r>
            <w:proofErr w:type="gramEnd"/>
          </w:p>
        </w:tc>
      </w:tr>
      <w:tr w:rsidR="00DE7380" w14:paraId="457FC2F5" w14:textId="77777777">
        <w:trPr>
          <w:trHeight w:val="225"/>
          <w:jc w:val="center"/>
        </w:trPr>
        <w:tc>
          <w:tcPr>
            <w:tcW w:w="1985" w:type="dxa"/>
            <w:tcBorders>
              <w:top w:val="single" w:sz="12" w:space="0" w:color="000000"/>
              <w:left w:val="single" w:sz="12" w:space="0" w:color="000000"/>
            </w:tcBorders>
            <w:vAlign w:val="center"/>
          </w:tcPr>
          <w:p w14:paraId="03793A53"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09:00-09:20</w:t>
            </w:r>
          </w:p>
        </w:tc>
        <w:tc>
          <w:tcPr>
            <w:tcW w:w="5245" w:type="dxa"/>
            <w:tcBorders>
              <w:top w:val="single" w:sz="12" w:space="0" w:color="000000"/>
            </w:tcBorders>
            <w:vAlign w:val="center"/>
          </w:tcPr>
          <w:p w14:paraId="5CBF35DA"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學員報到</w:t>
            </w:r>
          </w:p>
        </w:tc>
        <w:tc>
          <w:tcPr>
            <w:tcW w:w="4110" w:type="dxa"/>
            <w:tcBorders>
              <w:top w:val="single" w:sz="12" w:space="0" w:color="000000"/>
              <w:right w:val="single" w:sz="12" w:space="0" w:color="000000"/>
            </w:tcBorders>
            <w:vAlign w:val="center"/>
          </w:tcPr>
          <w:p w14:paraId="2E81D2C6" w14:textId="77777777" w:rsidR="00DE7380" w:rsidRDefault="00DE7380" w:rsidP="00727BD4">
            <w:pPr>
              <w:spacing w:line="360" w:lineRule="exact"/>
              <w:jc w:val="center"/>
              <w:rPr>
                <w:rFonts w:ascii="微軟正黑體" w:eastAsia="微軟正黑體" w:hAnsi="微軟正黑體" w:cs="微軟正黑體"/>
                <w:b/>
              </w:rPr>
            </w:pPr>
          </w:p>
        </w:tc>
      </w:tr>
      <w:tr w:rsidR="00DE7380" w14:paraId="2FF55582" w14:textId="77777777">
        <w:trPr>
          <w:trHeight w:val="50"/>
          <w:jc w:val="center"/>
        </w:trPr>
        <w:tc>
          <w:tcPr>
            <w:tcW w:w="1985" w:type="dxa"/>
            <w:tcBorders>
              <w:left w:val="single" w:sz="12" w:space="0" w:color="000000"/>
            </w:tcBorders>
            <w:vAlign w:val="center"/>
          </w:tcPr>
          <w:p w14:paraId="5167005A"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09:20-09:40</w:t>
            </w:r>
          </w:p>
        </w:tc>
        <w:tc>
          <w:tcPr>
            <w:tcW w:w="5245" w:type="dxa"/>
            <w:vAlign w:val="center"/>
          </w:tcPr>
          <w:p w14:paraId="7785643E"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來賓/理事長致詞</w:t>
            </w:r>
          </w:p>
        </w:tc>
        <w:tc>
          <w:tcPr>
            <w:tcW w:w="4110" w:type="dxa"/>
            <w:tcBorders>
              <w:right w:val="single" w:sz="12" w:space="0" w:color="000000"/>
            </w:tcBorders>
            <w:vAlign w:val="center"/>
          </w:tcPr>
          <w:p w14:paraId="53639FC6" w14:textId="77777777" w:rsidR="00DE7380" w:rsidRDefault="00DE7380" w:rsidP="00727BD4">
            <w:pPr>
              <w:spacing w:line="360" w:lineRule="exact"/>
              <w:jc w:val="center"/>
              <w:rPr>
                <w:rFonts w:ascii="微軟正黑體" w:eastAsia="微軟正黑體" w:hAnsi="微軟正黑體" w:cs="微軟正黑體"/>
                <w:b/>
              </w:rPr>
            </w:pPr>
          </w:p>
        </w:tc>
      </w:tr>
      <w:tr w:rsidR="00DE7380" w14:paraId="61F8B73D" w14:textId="77777777">
        <w:trPr>
          <w:trHeight w:val="67"/>
          <w:jc w:val="center"/>
        </w:trPr>
        <w:tc>
          <w:tcPr>
            <w:tcW w:w="1985" w:type="dxa"/>
            <w:tcBorders>
              <w:left w:val="single" w:sz="12" w:space="0" w:color="000000"/>
            </w:tcBorders>
            <w:vAlign w:val="center"/>
          </w:tcPr>
          <w:p w14:paraId="71DE2940"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09:40-10:20</w:t>
            </w:r>
          </w:p>
        </w:tc>
        <w:tc>
          <w:tcPr>
            <w:tcW w:w="5245" w:type="dxa"/>
          </w:tcPr>
          <w:p w14:paraId="72E171F6" w14:textId="77777777" w:rsidR="00DE7380" w:rsidRDefault="003319E6" w:rsidP="00727BD4">
            <w:pPr>
              <w:spacing w:line="360" w:lineRule="exact"/>
              <w:jc w:val="center"/>
              <w:rPr>
                <w:rFonts w:ascii="微軟正黑體" w:eastAsia="微軟正黑體" w:hAnsi="微軟正黑體" w:cs="微軟正黑體"/>
                <w:b/>
              </w:rPr>
            </w:pPr>
            <w:r>
              <w:rPr>
                <w:rFonts w:ascii="微軟正點" w:eastAsia="微軟正點" w:hAnsi="微軟正點" w:cs="微軟正點"/>
                <w:b/>
              </w:rPr>
              <w:t>AI技術應用</w:t>
            </w:r>
          </w:p>
        </w:tc>
        <w:tc>
          <w:tcPr>
            <w:tcW w:w="4110" w:type="dxa"/>
          </w:tcPr>
          <w:p w14:paraId="4DDDD1FE" w14:textId="77777777" w:rsidR="00DE7380" w:rsidRDefault="003319E6" w:rsidP="00727BD4">
            <w:pPr>
              <w:spacing w:line="360" w:lineRule="exact"/>
              <w:jc w:val="center"/>
              <w:rPr>
                <w:rFonts w:ascii="微軟正點" w:eastAsia="微軟正點" w:hAnsi="微軟正點" w:cs="微軟正點"/>
                <w:b/>
                <w:sz w:val="23"/>
                <w:szCs w:val="23"/>
              </w:rPr>
            </w:pPr>
            <w:r>
              <w:rPr>
                <w:rFonts w:ascii="微軟正點" w:eastAsia="微軟正點" w:hAnsi="微軟正點" w:cs="微軟正點"/>
                <w:b/>
                <w:sz w:val="26"/>
                <w:szCs w:val="26"/>
              </w:rPr>
              <w:t>金屬工業研究發展中心</w:t>
            </w:r>
            <w:r>
              <w:rPr>
                <w:rFonts w:ascii="微軟正點" w:eastAsia="微軟正點" w:hAnsi="微軟正點" w:cs="微軟正點"/>
                <w:b/>
                <w:sz w:val="23"/>
                <w:szCs w:val="23"/>
              </w:rPr>
              <w:t xml:space="preserve">  </w:t>
            </w:r>
          </w:p>
          <w:p w14:paraId="51CDDF34" w14:textId="77777777" w:rsidR="00DE7380" w:rsidRPr="003237A0" w:rsidRDefault="003319E6" w:rsidP="00727BD4">
            <w:pPr>
              <w:spacing w:line="360" w:lineRule="exact"/>
              <w:jc w:val="center"/>
              <w:rPr>
                <w:rFonts w:ascii="微軟正黑體" w:eastAsia="微軟正黑體" w:hAnsi="微軟正黑體" w:cs="微軟正黑體"/>
              </w:rPr>
            </w:pPr>
            <w:r w:rsidRPr="003237A0">
              <w:rPr>
                <w:rFonts w:ascii="微軟正點" w:eastAsia="微軟正點" w:hAnsi="微軟正點" w:cs="微軟正點"/>
                <w:b/>
                <w:sz w:val="26"/>
                <w:szCs w:val="26"/>
              </w:rPr>
              <w:t>邱振</w:t>
            </w:r>
            <w:r w:rsidR="003237A0" w:rsidRPr="003237A0">
              <w:rPr>
                <w:rFonts w:ascii="微軟正點" w:eastAsia="微軟正點" w:hAnsi="微軟正點" w:cs="微軟正點" w:hint="eastAsia"/>
                <w:b/>
                <w:sz w:val="26"/>
                <w:szCs w:val="26"/>
              </w:rPr>
              <w:t>璋</w:t>
            </w:r>
            <w:r w:rsidRPr="003237A0">
              <w:rPr>
                <w:rFonts w:ascii="微軟正點" w:eastAsia="微軟正點" w:hAnsi="微軟正點" w:cs="微軟正點"/>
                <w:b/>
                <w:sz w:val="26"/>
                <w:szCs w:val="26"/>
              </w:rPr>
              <w:t>處長</w:t>
            </w:r>
          </w:p>
        </w:tc>
      </w:tr>
      <w:tr w:rsidR="00DE7380" w14:paraId="30E8743A" w14:textId="77777777">
        <w:trPr>
          <w:trHeight w:val="50"/>
          <w:jc w:val="center"/>
        </w:trPr>
        <w:tc>
          <w:tcPr>
            <w:tcW w:w="1985" w:type="dxa"/>
            <w:tcBorders>
              <w:left w:val="single" w:sz="12" w:space="0" w:color="000000"/>
            </w:tcBorders>
            <w:vAlign w:val="center"/>
          </w:tcPr>
          <w:p w14:paraId="1D9A87D6"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10:20-10:30</w:t>
            </w:r>
          </w:p>
        </w:tc>
        <w:tc>
          <w:tcPr>
            <w:tcW w:w="9355" w:type="dxa"/>
            <w:gridSpan w:val="2"/>
            <w:tcBorders>
              <w:right w:val="single" w:sz="12" w:space="0" w:color="000000"/>
            </w:tcBorders>
            <w:vAlign w:val="center"/>
          </w:tcPr>
          <w:p w14:paraId="4C59ED11"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休息時間</w:t>
            </w:r>
          </w:p>
        </w:tc>
      </w:tr>
      <w:tr w:rsidR="00DE7380" w14:paraId="0112D942" w14:textId="77777777">
        <w:trPr>
          <w:trHeight w:val="507"/>
          <w:jc w:val="center"/>
        </w:trPr>
        <w:tc>
          <w:tcPr>
            <w:tcW w:w="1985" w:type="dxa"/>
            <w:tcBorders>
              <w:left w:val="single" w:sz="12" w:space="0" w:color="000000"/>
            </w:tcBorders>
            <w:vAlign w:val="center"/>
          </w:tcPr>
          <w:p w14:paraId="60BFA0BF"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10:30-11:20</w:t>
            </w:r>
          </w:p>
        </w:tc>
        <w:tc>
          <w:tcPr>
            <w:tcW w:w="5245" w:type="dxa"/>
          </w:tcPr>
          <w:p w14:paraId="3286AAC3" w14:textId="77777777" w:rsidR="00DE7380" w:rsidRDefault="003319E6" w:rsidP="00727BD4">
            <w:pPr>
              <w:spacing w:line="360" w:lineRule="exact"/>
              <w:jc w:val="center"/>
              <w:rPr>
                <w:rFonts w:ascii="微軟正黑體" w:eastAsia="微軟正黑體" w:hAnsi="微軟正黑體" w:cs="微軟正黑體"/>
                <w:b/>
              </w:rPr>
            </w:pPr>
            <w:r>
              <w:rPr>
                <w:rFonts w:ascii="微軟正點" w:eastAsia="微軟正點" w:hAnsi="微軟正點" w:cs="微軟正點"/>
                <w:b/>
              </w:rPr>
              <w:t>企業ESG與永續經營</w:t>
            </w:r>
          </w:p>
        </w:tc>
        <w:tc>
          <w:tcPr>
            <w:tcW w:w="4110" w:type="dxa"/>
          </w:tcPr>
          <w:p w14:paraId="7351B97A" w14:textId="77777777" w:rsidR="007C2DEB" w:rsidRPr="000C4A38" w:rsidRDefault="007C2DEB" w:rsidP="00727BD4">
            <w:pPr>
              <w:spacing w:line="360" w:lineRule="exact"/>
              <w:jc w:val="center"/>
              <w:rPr>
                <w:rFonts w:ascii="微軟正點" w:eastAsia="微軟正點" w:hAnsi="微軟正點" w:cs="微軟正點"/>
                <w:b/>
              </w:rPr>
            </w:pPr>
            <w:r w:rsidRPr="000C4A38">
              <w:rPr>
                <w:rFonts w:ascii="微軟正點" w:eastAsia="微軟正點" w:hAnsi="微軟正點" w:cs="微軟正點" w:hint="eastAsia"/>
                <w:b/>
              </w:rPr>
              <w:t>嶺東科技大學</w:t>
            </w:r>
          </w:p>
          <w:p w14:paraId="214577D5" w14:textId="77777777" w:rsidR="00DE7380" w:rsidRPr="000C4A38" w:rsidRDefault="003319E6" w:rsidP="00727BD4">
            <w:pPr>
              <w:spacing w:line="360" w:lineRule="exact"/>
              <w:jc w:val="center"/>
              <w:rPr>
                <w:rFonts w:ascii="微軟正點" w:eastAsia="微軟正點" w:hAnsi="微軟正點" w:cs="微軟正點"/>
                <w:b/>
              </w:rPr>
            </w:pPr>
            <w:r>
              <w:rPr>
                <w:rFonts w:ascii="微軟正點" w:eastAsia="微軟正點" w:hAnsi="微軟正點" w:cs="微軟正點"/>
                <w:b/>
              </w:rPr>
              <w:t>李建輝教授</w:t>
            </w:r>
          </w:p>
        </w:tc>
      </w:tr>
      <w:tr w:rsidR="00DE7380" w14:paraId="4EDD1EB8" w14:textId="77777777">
        <w:trPr>
          <w:trHeight w:val="67"/>
          <w:jc w:val="center"/>
        </w:trPr>
        <w:tc>
          <w:tcPr>
            <w:tcW w:w="1985" w:type="dxa"/>
            <w:tcBorders>
              <w:left w:val="single" w:sz="12" w:space="0" w:color="000000"/>
            </w:tcBorders>
            <w:vAlign w:val="center"/>
          </w:tcPr>
          <w:p w14:paraId="4B257944"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11:20~11:30</w:t>
            </w:r>
          </w:p>
        </w:tc>
        <w:tc>
          <w:tcPr>
            <w:tcW w:w="9355" w:type="dxa"/>
            <w:gridSpan w:val="2"/>
            <w:tcBorders>
              <w:right w:val="single" w:sz="12" w:space="0" w:color="000000"/>
            </w:tcBorders>
            <w:vAlign w:val="center"/>
          </w:tcPr>
          <w:p w14:paraId="77A9F9B2" w14:textId="77777777" w:rsidR="00DE7380" w:rsidRPr="000C4A38" w:rsidRDefault="003319E6" w:rsidP="00727BD4">
            <w:pPr>
              <w:spacing w:line="360" w:lineRule="exact"/>
              <w:jc w:val="center"/>
              <w:rPr>
                <w:rFonts w:ascii="微軟正點" w:eastAsia="微軟正點" w:hAnsi="微軟正點" w:cs="微軟正點"/>
                <w:b/>
              </w:rPr>
            </w:pPr>
            <w:r w:rsidRPr="000C4A38">
              <w:rPr>
                <w:rFonts w:ascii="微軟正點" w:eastAsia="微軟正點" w:hAnsi="微軟正點" w:cs="微軟正點"/>
                <w:b/>
              </w:rPr>
              <w:t>休息時間</w:t>
            </w:r>
          </w:p>
        </w:tc>
      </w:tr>
      <w:tr w:rsidR="00DE7380" w:rsidRPr="007C2DEB" w14:paraId="4DB134D3" w14:textId="77777777">
        <w:trPr>
          <w:jc w:val="center"/>
        </w:trPr>
        <w:tc>
          <w:tcPr>
            <w:tcW w:w="1985" w:type="dxa"/>
            <w:tcBorders>
              <w:left w:val="single" w:sz="12" w:space="0" w:color="000000"/>
            </w:tcBorders>
            <w:vAlign w:val="center"/>
          </w:tcPr>
          <w:p w14:paraId="13F058D4"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11:30-12:20</w:t>
            </w:r>
          </w:p>
        </w:tc>
        <w:tc>
          <w:tcPr>
            <w:tcW w:w="5245" w:type="dxa"/>
          </w:tcPr>
          <w:p w14:paraId="068C8AA5" w14:textId="77777777" w:rsidR="00DE7380" w:rsidRDefault="003319E6" w:rsidP="00727BD4">
            <w:pPr>
              <w:spacing w:line="360" w:lineRule="exact"/>
              <w:jc w:val="center"/>
              <w:rPr>
                <w:rFonts w:ascii="微軟正黑體" w:eastAsia="微軟正黑體" w:hAnsi="微軟正黑體" w:cs="微軟正黑體"/>
                <w:b/>
              </w:rPr>
            </w:pPr>
            <w:r>
              <w:rPr>
                <w:rFonts w:ascii="微軟正點" w:eastAsia="微軟正點" w:hAnsi="微軟正點" w:cs="微軟正點"/>
                <w:b/>
              </w:rPr>
              <w:t>企業ESG與永續經營</w:t>
            </w:r>
          </w:p>
        </w:tc>
        <w:tc>
          <w:tcPr>
            <w:tcW w:w="4110" w:type="dxa"/>
          </w:tcPr>
          <w:p w14:paraId="58AF964F" w14:textId="77777777" w:rsidR="007C2DEB" w:rsidRPr="000C4A38" w:rsidRDefault="007C2DEB" w:rsidP="00727BD4">
            <w:pPr>
              <w:spacing w:line="360" w:lineRule="exact"/>
              <w:jc w:val="center"/>
              <w:rPr>
                <w:rFonts w:ascii="微軟正點" w:eastAsia="微軟正點" w:hAnsi="微軟正點" w:cs="微軟正點"/>
                <w:b/>
              </w:rPr>
            </w:pPr>
            <w:r w:rsidRPr="000C4A38">
              <w:rPr>
                <w:rFonts w:ascii="微軟正點" w:eastAsia="微軟正點" w:hAnsi="微軟正點" w:cs="微軟正點" w:hint="eastAsia"/>
                <w:b/>
              </w:rPr>
              <w:t>嶺東科技大學</w:t>
            </w:r>
          </w:p>
          <w:p w14:paraId="632641A5" w14:textId="77777777" w:rsidR="00DE7380" w:rsidRPr="000C4A38" w:rsidRDefault="003319E6" w:rsidP="00727BD4">
            <w:pPr>
              <w:spacing w:line="360" w:lineRule="exact"/>
              <w:jc w:val="center"/>
              <w:rPr>
                <w:rFonts w:ascii="微軟正點" w:eastAsia="微軟正點" w:hAnsi="微軟正點" w:cs="微軟正點"/>
                <w:b/>
              </w:rPr>
            </w:pPr>
            <w:r>
              <w:rPr>
                <w:rFonts w:ascii="微軟正點" w:eastAsia="微軟正點" w:hAnsi="微軟正點" w:cs="微軟正點"/>
                <w:b/>
              </w:rPr>
              <w:t>李建輝教授</w:t>
            </w:r>
          </w:p>
        </w:tc>
      </w:tr>
      <w:tr w:rsidR="00DE7380" w14:paraId="0FB05A76" w14:textId="77777777">
        <w:trPr>
          <w:jc w:val="center"/>
        </w:trPr>
        <w:tc>
          <w:tcPr>
            <w:tcW w:w="1985" w:type="dxa"/>
            <w:tcBorders>
              <w:left w:val="single" w:sz="12" w:space="0" w:color="000000"/>
            </w:tcBorders>
            <w:vAlign w:val="center"/>
          </w:tcPr>
          <w:p w14:paraId="22447359"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12:20-12:30</w:t>
            </w:r>
          </w:p>
        </w:tc>
        <w:tc>
          <w:tcPr>
            <w:tcW w:w="9355" w:type="dxa"/>
            <w:gridSpan w:val="2"/>
            <w:tcBorders>
              <w:right w:val="single" w:sz="12" w:space="0" w:color="000000"/>
            </w:tcBorders>
            <w:vAlign w:val="center"/>
          </w:tcPr>
          <w:p w14:paraId="3709D800"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 xml:space="preserve">Q&amp;A </w:t>
            </w:r>
          </w:p>
        </w:tc>
      </w:tr>
      <w:tr w:rsidR="00DE7380" w14:paraId="28D55FA9" w14:textId="77777777">
        <w:trPr>
          <w:trHeight w:val="60"/>
          <w:jc w:val="center"/>
        </w:trPr>
        <w:tc>
          <w:tcPr>
            <w:tcW w:w="1985" w:type="dxa"/>
            <w:tcBorders>
              <w:left w:val="single" w:sz="12" w:space="0" w:color="000000"/>
              <w:bottom w:val="single" w:sz="12" w:space="0" w:color="000000"/>
            </w:tcBorders>
            <w:vAlign w:val="center"/>
          </w:tcPr>
          <w:p w14:paraId="7B8B07E7"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12:30~</w:t>
            </w:r>
          </w:p>
        </w:tc>
        <w:tc>
          <w:tcPr>
            <w:tcW w:w="5245" w:type="dxa"/>
            <w:tcBorders>
              <w:bottom w:val="single" w:sz="12" w:space="0" w:color="000000"/>
            </w:tcBorders>
            <w:vAlign w:val="center"/>
          </w:tcPr>
          <w:p w14:paraId="1FBB1B1C"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rPr>
              <w:t>賦歸~</w:t>
            </w:r>
          </w:p>
        </w:tc>
        <w:tc>
          <w:tcPr>
            <w:tcW w:w="4110" w:type="dxa"/>
            <w:tcBorders>
              <w:bottom w:val="single" w:sz="12" w:space="0" w:color="000000"/>
              <w:right w:val="single" w:sz="12" w:space="0" w:color="000000"/>
            </w:tcBorders>
            <w:vAlign w:val="center"/>
          </w:tcPr>
          <w:p w14:paraId="680BD41E" w14:textId="77777777" w:rsidR="00DE7380" w:rsidRDefault="00DE7380" w:rsidP="00727BD4">
            <w:pPr>
              <w:spacing w:line="360" w:lineRule="exact"/>
              <w:jc w:val="center"/>
              <w:rPr>
                <w:rFonts w:ascii="微軟正黑體" w:eastAsia="微軟正黑體" w:hAnsi="微軟正黑體" w:cs="微軟正黑體"/>
                <w:b/>
              </w:rPr>
            </w:pPr>
          </w:p>
        </w:tc>
      </w:tr>
    </w:tbl>
    <w:p w14:paraId="1CC3AB4A" w14:textId="77777777" w:rsidR="00DE7380" w:rsidRDefault="00DE7380" w:rsidP="00727BD4">
      <w:pPr>
        <w:pBdr>
          <w:top w:val="nil"/>
          <w:left w:val="nil"/>
          <w:bottom w:val="nil"/>
          <w:right w:val="nil"/>
          <w:between w:val="nil"/>
        </w:pBdr>
        <w:spacing w:line="360" w:lineRule="exact"/>
        <w:rPr>
          <w:rFonts w:ascii="微軟正黑體" w:eastAsia="微軟正黑體" w:hAnsi="微軟正黑體" w:cs="微軟正黑體"/>
          <w:b/>
        </w:rPr>
      </w:pPr>
    </w:p>
    <w:tbl>
      <w:tblPr>
        <w:tblStyle w:val="a6"/>
        <w:tblpPr w:leftFromText="180" w:rightFromText="180" w:vertAnchor="text" w:tblpX="186" w:tblpY="164"/>
        <w:tblW w:w="10093" w:type="dxa"/>
        <w:tblInd w:w="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00"/>
        <w:gridCol w:w="4830"/>
        <w:gridCol w:w="2863"/>
      </w:tblGrid>
      <w:tr w:rsidR="00DE7380" w14:paraId="1F32EB34" w14:textId="77777777">
        <w:trPr>
          <w:cantSplit/>
          <w:trHeight w:val="116"/>
        </w:trPr>
        <w:tc>
          <w:tcPr>
            <w:tcW w:w="10093" w:type="dxa"/>
            <w:gridSpan w:val="3"/>
            <w:tcBorders>
              <w:top w:val="single" w:sz="12" w:space="0" w:color="000000"/>
              <w:left w:val="single" w:sz="12" w:space="0" w:color="000000"/>
              <w:bottom w:val="single" w:sz="12" w:space="0" w:color="000000"/>
              <w:right w:val="single" w:sz="12" w:space="0" w:color="000000"/>
            </w:tcBorders>
            <w:vAlign w:val="center"/>
          </w:tcPr>
          <w:p w14:paraId="198F0802" w14:textId="77777777" w:rsidR="00DE7380" w:rsidRDefault="003319E6" w:rsidP="00727BD4">
            <w:pPr>
              <w:widowControl/>
              <w:spacing w:line="360" w:lineRule="exact"/>
              <w:jc w:val="center"/>
              <w:rPr>
                <w:rFonts w:ascii="微軟正黑體" w:eastAsia="微軟正黑體" w:hAnsi="微軟正黑體" w:cs="微軟正黑體"/>
                <w:b/>
                <w:sz w:val="36"/>
                <w:szCs w:val="36"/>
              </w:rPr>
            </w:pPr>
            <w:r>
              <w:rPr>
                <w:rFonts w:ascii="微軟正黑體" w:eastAsia="微軟正黑體" w:hAnsi="微軟正黑體" w:cs="微軟正黑體"/>
                <w:b/>
                <w:sz w:val="32"/>
                <w:szCs w:val="32"/>
              </w:rPr>
              <w:t xml:space="preserve">                          【報 名 表】         </w:t>
            </w:r>
            <w:r>
              <w:rPr>
                <w:rFonts w:ascii="微軟正黑體" w:eastAsia="微軟正黑體" w:hAnsi="微軟正黑體" w:cs="微軟正黑體"/>
                <w:b/>
              </w:rPr>
              <w:t>傳真：04-8873620</w:t>
            </w:r>
          </w:p>
        </w:tc>
      </w:tr>
      <w:tr w:rsidR="00DE7380" w14:paraId="0E5CECCE" w14:textId="77777777">
        <w:trPr>
          <w:cantSplit/>
          <w:trHeight w:val="250"/>
        </w:trPr>
        <w:tc>
          <w:tcPr>
            <w:tcW w:w="2400" w:type="dxa"/>
            <w:tcBorders>
              <w:top w:val="single" w:sz="12" w:space="0" w:color="000000"/>
              <w:left w:val="single" w:sz="12" w:space="0" w:color="000000"/>
              <w:bottom w:val="single" w:sz="8" w:space="0" w:color="000000"/>
              <w:right w:val="single" w:sz="8" w:space="0" w:color="000000"/>
            </w:tcBorders>
            <w:vAlign w:val="center"/>
          </w:tcPr>
          <w:p w14:paraId="7F75DF63" w14:textId="77777777" w:rsidR="00DE7380" w:rsidRDefault="003319E6" w:rsidP="00727BD4">
            <w:pPr>
              <w:spacing w:line="360" w:lineRule="exact"/>
              <w:ind w:left="57" w:right="57"/>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公司名稱</w:t>
            </w:r>
          </w:p>
        </w:tc>
        <w:tc>
          <w:tcPr>
            <w:tcW w:w="7693" w:type="dxa"/>
            <w:gridSpan w:val="2"/>
            <w:tcBorders>
              <w:top w:val="single" w:sz="12" w:space="0" w:color="000000"/>
              <w:left w:val="single" w:sz="8" w:space="0" w:color="000000"/>
              <w:bottom w:val="single" w:sz="8" w:space="0" w:color="000000"/>
              <w:right w:val="single" w:sz="12" w:space="0" w:color="000000"/>
            </w:tcBorders>
            <w:vAlign w:val="center"/>
          </w:tcPr>
          <w:p w14:paraId="6807CD54" w14:textId="77777777" w:rsidR="00DE7380" w:rsidRDefault="00DE7380" w:rsidP="00727BD4">
            <w:pPr>
              <w:widowControl/>
              <w:spacing w:line="360" w:lineRule="exact"/>
              <w:jc w:val="center"/>
              <w:rPr>
                <w:rFonts w:ascii="微軟正黑體" w:eastAsia="微軟正黑體" w:hAnsi="微軟正黑體" w:cs="微軟正黑體"/>
                <w:b/>
              </w:rPr>
            </w:pPr>
          </w:p>
        </w:tc>
      </w:tr>
      <w:tr w:rsidR="00DE7380" w14:paraId="4DD921F7" w14:textId="77777777">
        <w:trPr>
          <w:cantSplit/>
          <w:trHeight w:val="317"/>
        </w:trPr>
        <w:tc>
          <w:tcPr>
            <w:tcW w:w="2400" w:type="dxa"/>
            <w:tcBorders>
              <w:top w:val="single" w:sz="8" w:space="0" w:color="000000"/>
              <w:left w:val="single" w:sz="12" w:space="0" w:color="000000"/>
              <w:bottom w:val="single" w:sz="8" w:space="0" w:color="000000"/>
              <w:right w:val="single" w:sz="8" w:space="0" w:color="000000"/>
            </w:tcBorders>
            <w:vAlign w:val="center"/>
          </w:tcPr>
          <w:p w14:paraId="1DF553C9" w14:textId="77777777" w:rsidR="00DE7380" w:rsidRDefault="003319E6" w:rsidP="00727BD4">
            <w:pPr>
              <w:spacing w:line="360" w:lineRule="exact"/>
              <w:ind w:left="7" w:hanging="45"/>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姓  名</w:t>
            </w:r>
          </w:p>
        </w:tc>
        <w:tc>
          <w:tcPr>
            <w:tcW w:w="4830" w:type="dxa"/>
            <w:tcBorders>
              <w:top w:val="single" w:sz="8" w:space="0" w:color="000000"/>
              <w:left w:val="single" w:sz="8" w:space="0" w:color="000000"/>
              <w:bottom w:val="single" w:sz="8" w:space="0" w:color="000000"/>
              <w:right w:val="single" w:sz="4" w:space="0" w:color="000000"/>
            </w:tcBorders>
            <w:vAlign w:val="center"/>
          </w:tcPr>
          <w:p w14:paraId="679BFB4B" w14:textId="77777777" w:rsidR="00DE7380" w:rsidRDefault="003319E6" w:rsidP="00727BD4">
            <w:pPr>
              <w:spacing w:line="360" w:lineRule="exact"/>
              <w:jc w:val="center"/>
              <w:rPr>
                <w:rFonts w:ascii="微軟正黑體" w:eastAsia="微軟正黑體" w:hAnsi="微軟正黑體" w:cs="微軟正黑體"/>
                <w:b/>
              </w:rPr>
            </w:pPr>
            <w:r>
              <w:rPr>
                <w:rFonts w:ascii="微軟正黑體" w:eastAsia="微軟正黑體" w:hAnsi="微軟正黑體" w:cs="微軟正黑體"/>
                <w:b/>
                <w:sz w:val="28"/>
                <w:szCs w:val="28"/>
              </w:rPr>
              <w:t>職  稱</w:t>
            </w:r>
          </w:p>
        </w:tc>
        <w:tc>
          <w:tcPr>
            <w:tcW w:w="2863" w:type="dxa"/>
            <w:tcBorders>
              <w:top w:val="single" w:sz="8" w:space="0" w:color="000000"/>
              <w:left w:val="single" w:sz="4" w:space="0" w:color="000000"/>
              <w:bottom w:val="single" w:sz="8" w:space="0" w:color="000000"/>
              <w:right w:val="single" w:sz="12" w:space="0" w:color="000000"/>
            </w:tcBorders>
            <w:vAlign w:val="center"/>
          </w:tcPr>
          <w:p w14:paraId="66044BB4" w14:textId="77777777" w:rsidR="00DE7380" w:rsidRDefault="003319E6" w:rsidP="00727BD4">
            <w:pPr>
              <w:spacing w:line="360" w:lineRule="exact"/>
              <w:ind w:left="18" w:hanging="56"/>
              <w:jc w:val="center"/>
              <w:rPr>
                <w:rFonts w:ascii="微軟正黑體" w:eastAsia="微軟正黑體" w:hAnsi="微軟正黑體" w:cs="微軟正黑體"/>
                <w:b/>
              </w:rPr>
            </w:pPr>
            <w:r>
              <w:rPr>
                <w:rFonts w:ascii="微軟正黑體" w:eastAsia="微軟正黑體" w:hAnsi="微軟正黑體" w:cs="微軟正黑體"/>
                <w:b/>
                <w:sz w:val="28"/>
                <w:szCs w:val="28"/>
              </w:rPr>
              <w:t>電  話</w:t>
            </w:r>
          </w:p>
        </w:tc>
      </w:tr>
      <w:tr w:rsidR="00DE7380" w14:paraId="61B29981" w14:textId="77777777">
        <w:trPr>
          <w:cantSplit/>
          <w:trHeight w:val="258"/>
        </w:trPr>
        <w:tc>
          <w:tcPr>
            <w:tcW w:w="2400" w:type="dxa"/>
            <w:tcBorders>
              <w:top w:val="single" w:sz="8" w:space="0" w:color="000000"/>
              <w:left w:val="single" w:sz="12" w:space="0" w:color="000000"/>
              <w:bottom w:val="single" w:sz="8" w:space="0" w:color="000000"/>
              <w:right w:val="single" w:sz="8" w:space="0" w:color="000000"/>
            </w:tcBorders>
            <w:vAlign w:val="center"/>
          </w:tcPr>
          <w:p w14:paraId="1DF8D7F3" w14:textId="77777777" w:rsidR="00DE7380" w:rsidRDefault="00DE7380" w:rsidP="00727BD4">
            <w:pPr>
              <w:spacing w:line="360" w:lineRule="exact"/>
              <w:jc w:val="center"/>
              <w:rPr>
                <w:rFonts w:ascii="微軟正黑體" w:eastAsia="微軟正黑體" w:hAnsi="微軟正黑體" w:cs="微軟正黑體"/>
              </w:rPr>
            </w:pPr>
          </w:p>
        </w:tc>
        <w:tc>
          <w:tcPr>
            <w:tcW w:w="4830" w:type="dxa"/>
            <w:tcBorders>
              <w:top w:val="single" w:sz="8" w:space="0" w:color="000000"/>
              <w:left w:val="single" w:sz="8" w:space="0" w:color="000000"/>
              <w:bottom w:val="single" w:sz="8" w:space="0" w:color="000000"/>
              <w:right w:val="single" w:sz="4" w:space="0" w:color="000000"/>
            </w:tcBorders>
            <w:vAlign w:val="center"/>
          </w:tcPr>
          <w:p w14:paraId="6E81493C" w14:textId="77777777" w:rsidR="00DE7380" w:rsidRDefault="00DE7380" w:rsidP="00727BD4">
            <w:pPr>
              <w:spacing w:line="360" w:lineRule="exact"/>
              <w:jc w:val="center"/>
              <w:rPr>
                <w:rFonts w:ascii="微軟正黑體" w:eastAsia="微軟正黑體" w:hAnsi="微軟正黑體" w:cs="微軟正黑體"/>
              </w:rPr>
            </w:pPr>
          </w:p>
        </w:tc>
        <w:tc>
          <w:tcPr>
            <w:tcW w:w="2863" w:type="dxa"/>
            <w:tcBorders>
              <w:top w:val="single" w:sz="8" w:space="0" w:color="000000"/>
              <w:left w:val="single" w:sz="4" w:space="0" w:color="000000"/>
              <w:bottom w:val="single" w:sz="8" w:space="0" w:color="000000"/>
              <w:right w:val="single" w:sz="12" w:space="0" w:color="000000"/>
            </w:tcBorders>
            <w:vAlign w:val="center"/>
          </w:tcPr>
          <w:p w14:paraId="70E37955" w14:textId="77777777" w:rsidR="00DE7380" w:rsidRDefault="00DE7380" w:rsidP="00727BD4">
            <w:pPr>
              <w:spacing w:line="360" w:lineRule="exact"/>
              <w:jc w:val="center"/>
              <w:rPr>
                <w:rFonts w:ascii="微軟正黑體" w:eastAsia="微軟正黑體" w:hAnsi="微軟正黑體" w:cs="微軟正黑體"/>
              </w:rPr>
            </w:pPr>
          </w:p>
        </w:tc>
      </w:tr>
      <w:tr w:rsidR="00DE7380" w14:paraId="13368418" w14:textId="77777777">
        <w:trPr>
          <w:cantSplit/>
          <w:trHeight w:val="264"/>
        </w:trPr>
        <w:tc>
          <w:tcPr>
            <w:tcW w:w="2400" w:type="dxa"/>
            <w:tcBorders>
              <w:top w:val="single" w:sz="8" w:space="0" w:color="000000"/>
              <w:left w:val="single" w:sz="12" w:space="0" w:color="000000"/>
              <w:bottom w:val="single" w:sz="8" w:space="0" w:color="000000"/>
              <w:right w:val="single" w:sz="8" w:space="0" w:color="000000"/>
            </w:tcBorders>
          </w:tcPr>
          <w:p w14:paraId="1BB7CBCC" w14:textId="77777777" w:rsidR="00DE7380" w:rsidRDefault="00DE7380" w:rsidP="00727BD4">
            <w:pPr>
              <w:spacing w:line="360" w:lineRule="exact"/>
              <w:jc w:val="center"/>
              <w:rPr>
                <w:rFonts w:ascii="微軟正黑體" w:eastAsia="微軟正黑體" w:hAnsi="微軟正黑體" w:cs="微軟正黑體"/>
              </w:rPr>
            </w:pPr>
          </w:p>
        </w:tc>
        <w:tc>
          <w:tcPr>
            <w:tcW w:w="4830" w:type="dxa"/>
            <w:tcBorders>
              <w:top w:val="single" w:sz="8" w:space="0" w:color="000000"/>
              <w:left w:val="single" w:sz="8" w:space="0" w:color="000000"/>
              <w:bottom w:val="single" w:sz="8" w:space="0" w:color="000000"/>
              <w:right w:val="single" w:sz="4" w:space="0" w:color="000000"/>
            </w:tcBorders>
            <w:vAlign w:val="center"/>
          </w:tcPr>
          <w:p w14:paraId="75121418" w14:textId="77777777" w:rsidR="00DE7380" w:rsidRDefault="00DE7380" w:rsidP="00727BD4">
            <w:pPr>
              <w:spacing w:line="360" w:lineRule="exact"/>
              <w:jc w:val="center"/>
              <w:rPr>
                <w:rFonts w:ascii="微軟正黑體" w:eastAsia="微軟正黑體" w:hAnsi="微軟正黑體" w:cs="微軟正黑體"/>
              </w:rPr>
            </w:pPr>
          </w:p>
        </w:tc>
        <w:tc>
          <w:tcPr>
            <w:tcW w:w="2863" w:type="dxa"/>
            <w:tcBorders>
              <w:top w:val="single" w:sz="8" w:space="0" w:color="000000"/>
              <w:left w:val="single" w:sz="4" w:space="0" w:color="000000"/>
              <w:bottom w:val="single" w:sz="8" w:space="0" w:color="000000"/>
              <w:right w:val="single" w:sz="12" w:space="0" w:color="000000"/>
            </w:tcBorders>
            <w:vAlign w:val="center"/>
          </w:tcPr>
          <w:p w14:paraId="5199C565" w14:textId="77777777" w:rsidR="00DE7380" w:rsidRDefault="00DE7380" w:rsidP="00727BD4">
            <w:pPr>
              <w:spacing w:line="360" w:lineRule="exact"/>
              <w:jc w:val="center"/>
              <w:rPr>
                <w:rFonts w:ascii="微軟正黑體" w:eastAsia="微軟正黑體" w:hAnsi="微軟正黑體" w:cs="微軟正黑體"/>
              </w:rPr>
            </w:pPr>
          </w:p>
        </w:tc>
      </w:tr>
      <w:tr w:rsidR="00DE7380" w14:paraId="34A5923D" w14:textId="77777777">
        <w:trPr>
          <w:cantSplit/>
          <w:trHeight w:val="270"/>
        </w:trPr>
        <w:tc>
          <w:tcPr>
            <w:tcW w:w="2400" w:type="dxa"/>
            <w:tcBorders>
              <w:top w:val="single" w:sz="8" w:space="0" w:color="000000"/>
              <w:left w:val="single" w:sz="12" w:space="0" w:color="000000"/>
              <w:bottom w:val="single" w:sz="12" w:space="0" w:color="000000"/>
              <w:right w:val="single" w:sz="8" w:space="0" w:color="000000"/>
            </w:tcBorders>
          </w:tcPr>
          <w:p w14:paraId="2D763C60" w14:textId="77777777" w:rsidR="00DE7380" w:rsidRDefault="00DE7380" w:rsidP="00727BD4">
            <w:pPr>
              <w:spacing w:line="360" w:lineRule="exact"/>
              <w:jc w:val="center"/>
              <w:rPr>
                <w:rFonts w:ascii="微軟正黑體" w:eastAsia="微軟正黑體" w:hAnsi="微軟正黑體" w:cs="微軟正黑體"/>
              </w:rPr>
            </w:pPr>
          </w:p>
        </w:tc>
        <w:tc>
          <w:tcPr>
            <w:tcW w:w="4830" w:type="dxa"/>
            <w:tcBorders>
              <w:top w:val="single" w:sz="8" w:space="0" w:color="000000"/>
              <w:left w:val="single" w:sz="8" w:space="0" w:color="000000"/>
              <w:bottom w:val="single" w:sz="12" w:space="0" w:color="000000"/>
              <w:right w:val="single" w:sz="4" w:space="0" w:color="000000"/>
            </w:tcBorders>
            <w:vAlign w:val="center"/>
          </w:tcPr>
          <w:p w14:paraId="2BF6F66F" w14:textId="77777777" w:rsidR="00DE7380" w:rsidRDefault="00DE7380" w:rsidP="00727BD4">
            <w:pPr>
              <w:spacing w:line="360" w:lineRule="exact"/>
              <w:jc w:val="center"/>
              <w:rPr>
                <w:rFonts w:ascii="微軟正黑體" w:eastAsia="微軟正黑體" w:hAnsi="微軟正黑體" w:cs="微軟正黑體"/>
              </w:rPr>
            </w:pPr>
          </w:p>
        </w:tc>
        <w:tc>
          <w:tcPr>
            <w:tcW w:w="2863" w:type="dxa"/>
            <w:tcBorders>
              <w:top w:val="single" w:sz="8" w:space="0" w:color="000000"/>
              <w:left w:val="single" w:sz="4" w:space="0" w:color="000000"/>
              <w:bottom w:val="single" w:sz="12" w:space="0" w:color="000000"/>
              <w:right w:val="single" w:sz="12" w:space="0" w:color="000000"/>
            </w:tcBorders>
            <w:vAlign w:val="center"/>
          </w:tcPr>
          <w:p w14:paraId="3C58C5B5" w14:textId="77777777" w:rsidR="00DE7380" w:rsidRDefault="00DE7380" w:rsidP="00727BD4">
            <w:pPr>
              <w:spacing w:line="360" w:lineRule="exact"/>
              <w:jc w:val="center"/>
              <w:rPr>
                <w:rFonts w:ascii="微軟正黑體" w:eastAsia="微軟正黑體" w:hAnsi="微軟正黑體" w:cs="微軟正黑體"/>
              </w:rPr>
            </w:pPr>
          </w:p>
        </w:tc>
      </w:tr>
    </w:tbl>
    <w:p w14:paraId="4EE7EDB3" w14:textId="77777777" w:rsidR="00DE7380" w:rsidRDefault="00DE7380" w:rsidP="00727BD4">
      <w:pPr>
        <w:tabs>
          <w:tab w:val="left" w:pos="8900"/>
        </w:tabs>
        <w:spacing w:line="360" w:lineRule="exact"/>
        <w:rPr>
          <w:rFonts w:ascii="微軟正黑體" w:eastAsia="微軟正黑體" w:hAnsi="微軟正黑體" w:cs="微軟正黑體"/>
          <w:b/>
          <w:sz w:val="2"/>
          <w:szCs w:val="2"/>
        </w:rPr>
      </w:pPr>
    </w:p>
    <w:sectPr w:rsidR="00DE7380">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微軟正點">
    <w:altName w:val="Microsoft YaHe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80"/>
    <w:rsid w:val="000C4A38"/>
    <w:rsid w:val="003232AF"/>
    <w:rsid w:val="003237A0"/>
    <w:rsid w:val="003319E6"/>
    <w:rsid w:val="003D2DB3"/>
    <w:rsid w:val="00711497"/>
    <w:rsid w:val="00727BD4"/>
    <w:rsid w:val="007C2DEB"/>
    <w:rsid w:val="00967DAC"/>
    <w:rsid w:val="00BE2795"/>
    <w:rsid w:val="00DE7380"/>
    <w:rsid w:val="00F46B20"/>
    <w:rsid w:val="00F55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6C6E"/>
  <w15:docId w15:val="{FFC50E93-6F4E-4A4D-A9AB-E74603AE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DE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06618">
      <w:bodyDiv w:val="1"/>
      <w:marLeft w:val="0"/>
      <w:marRight w:val="0"/>
      <w:marTop w:val="0"/>
      <w:marBottom w:val="0"/>
      <w:divBdr>
        <w:top w:val="none" w:sz="0" w:space="0" w:color="auto"/>
        <w:left w:val="none" w:sz="0" w:space="0" w:color="auto"/>
        <w:bottom w:val="none" w:sz="0" w:space="0" w:color="auto"/>
        <w:right w:val="none" w:sz="0" w:space="0" w:color="auto"/>
      </w:divBdr>
    </w:div>
    <w:div w:id="175816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張瑞模</dc:creator>
  <cp:lastModifiedBy>User</cp:lastModifiedBy>
  <cp:revision>2</cp:revision>
  <dcterms:created xsi:type="dcterms:W3CDTF">2025-05-08T00:58:00Z</dcterms:created>
  <dcterms:modified xsi:type="dcterms:W3CDTF">2025-05-08T00:58:00Z</dcterms:modified>
</cp:coreProperties>
</file>